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</w:rPr>
        <w:t>浙外院办〔</w:t>
      </w:r>
      <w:r>
        <w:rPr>
          <w:rFonts w:ascii="黑体" w:hAnsi="黑体" w:eastAsia="黑体"/>
          <w:sz w:val="32"/>
        </w:rPr>
        <w:t>2018〕89</w:t>
      </w:r>
      <w:r>
        <w:rPr>
          <w:rFonts w:hint="eastAsia" w:ascii="黑体" w:hAnsi="黑体" w:eastAsia="黑体"/>
          <w:sz w:val="32"/>
        </w:rPr>
        <w:t>号附件</w:t>
      </w:r>
    </w:p>
    <w:p>
      <w:pPr>
        <w:spacing w:line="44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实验室变更审批表</w:t>
      </w:r>
    </w:p>
    <w:tbl>
      <w:tblPr>
        <w:tblStyle w:val="4"/>
        <w:tblW w:w="8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929"/>
        <w:gridCol w:w="226"/>
        <w:gridCol w:w="876"/>
        <w:gridCol w:w="126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教学单位名称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  <w:r>
              <w:rPr>
                <w:rFonts w:hint="eastAsia"/>
                <w:sz w:val="24"/>
              </w:rPr>
              <w:t>变更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合并 □  扩建 □  更名 □  撤销 □  新建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  <w:r>
              <w:rPr>
                <w:rFonts w:hint="eastAsia"/>
                <w:sz w:val="24"/>
              </w:rPr>
              <w:t>原实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验室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实验分室名称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3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3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3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实验分室名称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3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3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3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ind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（公  章）</w:t>
            </w:r>
          </w:p>
          <w:p>
            <w:pPr>
              <w:pStyle w:val="2"/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cs="Courier New"/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600"/>
              <w:rPr>
                <w:rFonts w:cs="Courier New"/>
                <w:sz w:val="24"/>
              </w:rPr>
            </w:pPr>
          </w:p>
          <w:p>
            <w:pPr>
              <w:pStyle w:val="2"/>
              <w:ind w:firstLine="600"/>
              <w:rPr>
                <w:rFonts w:hint="eastAsia"/>
                <w:sz w:val="24"/>
              </w:rPr>
            </w:pPr>
          </w:p>
          <w:p>
            <w:pPr>
              <w:pStyle w:val="2"/>
              <w:ind w:firstLine="600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ind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（公  章）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1454A"/>
    <w:rsid w:val="533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2019-01-14T02:28:00Z</dcterms:created>
  <dc:creator>hj</dc:creator>
  <cp:lastModifiedBy>hj</cp:lastModifiedBy>
  <dcterms:modified xsi:type="dcterms:W3CDTF">2019-01-14T02:29:08Z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